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D30" w:rsidRPr="001D7F04" w:rsidRDefault="00E91D30" w:rsidP="0070449A">
      <w:pPr>
        <w:jc w:val="center"/>
        <w:rPr>
          <w:rStyle w:val="Strong"/>
          <w:bCs/>
          <w:sz w:val="32"/>
          <w:szCs w:val="32"/>
        </w:rPr>
      </w:pPr>
      <w:r w:rsidRPr="001D7F04">
        <w:rPr>
          <w:rStyle w:val="Strong"/>
          <w:bCs/>
          <w:sz w:val="32"/>
          <w:szCs w:val="32"/>
        </w:rPr>
        <w:t>Регламент</w:t>
      </w:r>
    </w:p>
    <w:p w:rsidR="00E91D30" w:rsidRDefault="00E91D30" w:rsidP="00451924">
      <w:pPr>
        <w:jc w:val="center"/>
        <w:rPr>
          <w:b/>
          <w:bCs/>
          <w:sz w:val="28"/>
          <w:szCs w:val="28"/>
        </w:rPr>
      </w:pPr>
    </w:p>
    <w:p w:rsidR="00E91D30" w:rsidRPr="00B47766" w:rsidRDefault="00E91D30" w:rsidP="00451924">
      <w:pPr>
        <w:jc w:val="center"/>
        <w:rPr>
          <w:b/>
          <w:bCs/>
          <w:sz w:val="28"/>
          <w:szCs w:val="28"/>
        </w:rPr>
      </w:pPr>
      <w:r>
        <w:rPr>
          <w:b/>
          <w:bCs/>
          <w:sz w:val="28"/>
          <w:szCs w:val="28"/>
        </w:rPr>
        <w:t>Фестиваля памяти Алексея Болотова                                                          РОО «</w:t>
      </w:r>
      <w:r w:rsidRPr="00B47766">
        <w:rPr>
          <w:b/>
          <w:bCs/>
          <w:sz w:val="28"/>
          <w:szCs w:val="28"/>
        </w:rPr>
        <w:t>Федераци</w:t>
      </w:r>
      <w:r>
        <w:rPr>
          <w:b/>
          <w:bCs/>
          <w:sz w:val="28"/>
          <w:szCs w:val="28"/>
        </w:rPr>
        <w:t>я</w:t>
      </w:r>
      <w:r w:rsidRPr="00B47766">
        <w:rPr>
          <w:b/>
          <w:bCs/>
          <w:sz w:val="28"/>
          <w:szCs w:val="28"/>
        </w:rPr>
        <w:t xml:space="preserve"> Альпинизма Свердловской области</w:t>
      </w:r>
      <w:r>
        <w:rPr>
          <w:b/>
          <w:bCs/>
          <w:sz w:val="28"/>
          <w:szCs w:val="28"/>
        </w:rPr>
        <w:t>»</w:t>
      </w:r>
    </w:p>
    <w:p w:rsidR="00E91D30" w:rsidRDefault="00E91D30" w:rsidP="00451924">
      <w:pPr>
        <w:jc w:val="center"/>
        <w:rPr>
          <w:b/>
          <w:bCs/>
          <w:sz w:val="28"/>
          <w:szCs w:val="28"/>
        </w:rPr>
      </w:pPr>
      <w:r w:rsidRPr="00B47766">
        <w:rPr>
          <w:b/>
          <w:bCs/>
          <w:sz w:val="28"/>
          <w:szCs w:val="28"/>
        </w:rPr>
        <w:t>по альпинизму (скальный класс) на искусственном рельефе</w:t>
      </w:r>
      <w:r>
        <w:rPr>
          <w:b/>
          <w:bCs/>
          <w:sz w:val="28"/>
          <w:szCs w:val="28"/>
        </w:rPr>
        <w:t>.</w:t>
      </w:r>
    </w:p>
    <w:p w:rsidR="00E91D30" w:rsidRDefault="00E91D30" w:rsidP="00451924">
      <w:pPr>
        <w:rPr>
          <w:rStyle w:val="Strong"/>
          <w:bCs/>
        </w:rPr>
      </w:pPr>
    </w:p>
    <w:p w:rsidR="00E91D30" w:rsidRDefault="00E91D30" w:rsidP="001D7F04">
      <w:pPr>
        <w:pStyle w:val="ListParagraph"/>
        <w:numPr>
          <w:ilvl w:val="0"/>
          <w:numId w:val="3"/>
        </w:numPr>
        <w:jc w:val="both"/>
        <w:rPr>
          <w:rStyle w:val="Strong"/>
          <w:bCs/>
        </w:rPr>
      </w:pPr>
      <w:r w:rsidRPr="001D7F04">
        <w:rPr>
          <w:rStyle w:val="Strong"/>
          <w:bCs/>
        </w:rPr>
        <w:t>Место и время проведения соревнований</w:t>
      </w:r>
    </w:p>
    <w:p w:rsidR="00E91D30" w:rsidRPr="001D7F04" w:rsidRDefault="00E91D30" w:rsidP="001850F8">
      <w:pPr>
        <w:ind w:firstLine="708"/>
        <w:jc w:val="both"/>
      </w:pPr>
      <w:r w:rsidRPr="001D7F04">
        <w:t xml:space="preserve">Место проведения соревнований   – Завод Трансформаторов Тока по адресу: ул. Черкасская 25, (перекресток: Серафимы Дерябиной / Начдива Васильева (магазин Суперстрой). Вход через проходную с ул.  </w:t>
      </w:r>
      <w:r>
        <w:t>Черкасская</w:t>
      </w:r>
      <w:r w:rsidRPr="001D7F04">
        <w:t xml:space="preserve">, (остановка транспорта </w:t>
      </w:r>
      <w:r>
        <w:t>«</w:t>
      </w:r>
      <w:r w:rsidRPr="001D7F04">
        <w:t>Черкасская</w:t>
      </w:r>
      <w:r>
        <w:t>»</w:t>
      </w:r>
      <w:r w:rsidRPr="001D7F04">
        <w:t>, автобус №</w:t>
      </w:r>
      <w:r>
        <w:t xml:space="preserve"> 012, 14, 26,</w:t>
      </w:r>
      <w:r w:rsidRPr="001D7F04">
        <w:t xml:space="preserve"> 37, </w:t>
      </w:r>
      <w:r>
        <w:t>38, 0</w:t>
      </w:r>
      <w:r w:rsidRPr="001D7F04">
        <w:t>38). При себе иметь обязательно паспорт или удостоверение ФАСО. Схема проезда прилагается.</w:t>
      </w:r>
    </w:p>
    <w:p w:rsidR="00E91D30" w:rsidRPr="001D7F04" w:rsidRDefault="00E91D30" w:rsidP="00710E49">
      <w:pPr>
        <w:ind w:firstLine="708"/>
        <w:jc w:val="both"/>
        <w:rPr>
          <w:b/>
          <w:i/>
        </w:rPr>
      </w:pPr>
      <w:r w:rsidRPr="001D7F04">
        <w:t xml:space="preserve">Соревнования состоятся </w:t>
      </w:r>
      <w:r>
        <w:t xml:space="preserve"> </w:t>
      </w:r>
      <w:r w:rsidRPr="005B48B1">
        <w:rPr>
          <w:b/>
        </w:rPr>
        <w:t>30</w:t>
      </w:r>
      <w:r w:rsidRPr="00216EA7">
        <w:rPr>
          <w:b/>
        </w:rPr>
        <w:t xml:space="preserve"> ноября </w:t>
      </w:r>
      <w:r w:rsidRPr="005B48B1">
        <w:rPr>
          <w:b/>
        </w:rPr>
        <w:t xml:space="preserve">– 1 </w:t>
      </w:r>
      <w:r>
        <w:rPr>
          <w:b/>
        </w:rPr>
        <w:t xml:space="preserve">декабря </w:t>
      </w:r>
      <w:r w:rsidRPr="001D7F04">
        <w:rPr>
          <w:b/>
        </w:rPr>
        <w:t>2013</w:t>
      </w:r>
      <w:r w:rsidRPr="001D7F04">
        <w:t xml:space="preserve"> года в соответствии с «</w:t>
      </w:r>
      <w:r w:rsidRPr="00451924">
        <w:t>Положение</w:t>
      </w:r>
      <w:r>
        <w:t xml:space="preserve">м </w:t>
      </w:r>
      <w:r w:rsidRPr="00451924">
        <w:rPr>
          <w:bCs/>
        </w:rPr>
        <w:t>о проведение Фес</w:t>
      </w:r>
      <w:r>
        <w:rPr>
          <w:bCs/>
        </w:rPr>
        <w:t xml:space="preserve">тиваля памяти Алексея Болотова </w:t>
      </w:r>
      <w:r w:rsidRPr="00451924">
        <w:rPr>
          <w:bCs/>
        </w:rPr>
        <w:t>РОО «Федерация Альпинизма Свердловской области»</w:t>
      </w:r>
      <w:r>
        <w:rPr>
          <w:bCs/>
        </w:rPr>
        <w:t xml:space="preserve"> </w:t>
      </w:r>
      <w:r w:rsidRPr="00451924">
        <w:rPr>
          <w:bCs/>
        </w:rPr>
        <w:t>по альпинизму (скальный класс) на искусственном рельефе</w:t>
      </w:r>
      <w:r w:rsidRPr="00451924">
        <w:t>»</w:t>
      </w:r>
      <w:r w:rsidRPr="001D7F04">
        <w:t xml:space="preserve"> и настоящим «Регламентом».</w:t>
      </w:r>
    </w:p>
    <w:p w:rsidR="00E91D30" w:rsidRDefault="00E91D30" w:rsidP="001D7F04">
      <w:pPr>
        <w:ind w:firstLine="708"/>
      </w:pPr>
    </w:p>
    <w:p w:rsidR="00E91D30" w:rsidRPr="00E0134D" w:rsidRDefault="00E91D30" w:rsidP="00E0134D">
      <w:pPr>
        <w:ind w:firstLine="708"/>
        <w:rPr>
          <w:b/>
        </w:rPr>
      </w:pPr>
      <w:r w:rsidRPr="00E0134D">
        <w:rPr>
          <w:b/>
        </w:rPr>
        <w:t>Программа соревнований:</w:t>
      </w:r>
    </w:p>
    <w:p w:rsidR="00E91D30" w:rsidRPr="00131987" w:rsidRDefault="00E91D30" w:rsidP="00E0134D">
      <w:pPr>
        <w:ind w:left="709"/>
        <w:jc w:val="both"/>
      </w:pPr>
      <w:r w:rsidRPr="00131987">
        <w:t xml:space="preserve">Мандатная комиссия с </w:t>
      </w:r>
      <w:r>
        <w:t>8.30 до 10.00 30 ноября 2013.</w:t>
      </w:r>
    </w:p>
    <w:p w:rsidR="00E91D30" w:rsidRDefault="00E91D30" w:rsidP="00E0134D">
      <w:pPr>
        <w:pStyle w:val="ListParagraph"/>
        <w:ind w:left="0" w:firstLine="708"/>
        <w:jc w:val="both"/>
      </w:pPr>
      <w:r>
        <w:t>Старт на квалификации для всех групп - 10.00 – 18.00 30 ноября 2013.</w:t>
      </w:r>
    </w:p>
    <w:p w:rsidR="00E91D30" w:rsidRDefault="00E91D30" w:rsidP="00E0134D">
      <w:pPr>
        <w:pStyle w:val="ListParagraph"/>
        <w:ind w:left="0" w:firstLine="708"/>
        <w:jc w:val="both"/>
      </w:pPr>
      <w:r>
        <w:t>Перед стартом состоится объяснение трасс.</w:t>
      </w:r>
    </w:p>
    <w:p w:rsidR="00E91D30" w:rsidRDefault="00E91D30" w:rsidP="00E0134D">
      <w:pPr>
        <w:pStyle w:val="ListParagraph"/>
        <w:ind w:left="0" w:firstLine="708"/>
        <w:jc w:val="both"/>
      </w:pPr>
      <w:r>
        <w:t>На квалификации домбайские связки для всех групп, в финал проходит 40 % связок от общего количества в группе.</w:t>
      </w:r>
    </w:p>
    <w:p w:rsidR="00E91D30" w:rsidRDefault="00E91D30" w:rsidP="00E0134D">
      <w:pPr>
        <w:pStyle w:val="ListParagraph"/>
        <w:ind w:left="0" w:firstLine="708"/>
        <w:jc w:val="both"/>
      </w:pPr>
      <w:r>
        <w:t xml:space="preserve">Финал для всех групп – 30 ноября 2013 при необходимости для иногородних  </w:t>
      </w:r>
    </w:p>
    <w:p w:rsidR="00E91D30" w:rsidRDefault="00E91D30" w:rsidP="00E0134D">
      <w:pPr>
        <w:pStyle w:val="ListParagraph"/>
        <w:ind w:left="0" w:firstLine="708"/>
        <w:jc w:val="both"/>
      </w:pPr>
      <w:r>
        <w:t xml:space="preserve">                                        участников, </w:t>
      </w:r>
    </w:p>
    <w:p w:rsidR="00E91D30" w:rsidRDefault="00E91D30" w:rsidP="00E0134D">
      <w:pPr>
        <w:pStyle w:val="ListParagraph"/>
        <w:ind w:left="0" w:firstLine="708"/>
        <w:jc w:val="both"/>
      </w:pPr>
      <w:r>
        <w:t xml:space="preserve">                                        1 декабря 2013 с 10.00 до 15.00 для всех </w:t>
      </w:r>
    </w:p>
    <w:p w:rsidR="00E91D30" w:rsidRDefault="00E91D30" w:rsidP="00E0134D">
      <w:pPr>
        <w:pStyle w:val="ListParagraph"/>
        <w:ind w:left="0" w:firstLine="708"/>
        <w:jc w:val="both"/>
      </w:pPr>
      <w:r>
        <w:t xml:space="preserve">                                        остальных участников.</w:t>
      </w:r>
    </w:p>
    <w:p w:rsidR="00E91D30" w:rsidRDefault="00E91D30" w:rsidP="00E0134D">
      <w:pPr>
        <w:pStyle w:val="ListParagraph"/>
        <w:ind w:left="0" w:firstLine="708"/>
        <w:jc w:val="both"/>
      </w:pPr>
      <w:r>
        <w:t>Группа «А» - крымские связки, группы «В» и «С» - домбайские связки.</w:t>
      </w:r>
    </w:p>
    <w:p w:rsidR="00E91D30" w:rsidRDefault="00E91D30" w:rsidP="00E0134D">
      <w:pPr>
        <w:pStyle w:val="ListParagraph"/>
        <w:ind w:left="0" w:firstLine="708"/>
        <w:jc w:val="both"/>
      </w:pPr>
      <w:r>
        <w:t>Старт на всех трассах одновременный согласно жеребьевке,  участники, приехавшие позже, стартуют в порядке «живой очереди».</w:t>
      </w:r>
    </w:p>
    <w:p w:rsidR="00E91D30" w:rsidRPr="00AD0E06" w:rsidRDefault="00E91D30" w:rsidP="00E0134D">
      <w:pPr>
        <w:pStyle w:val="ListParagraph"/>
        <w:ind w:left="0" w:firstLine="708"/>
        <w:jc w:val="both"/>
      </w:pPr>
      <w:r>
        <w:t>30 ноября 2013 с 12.00 перильная гонка для всех желающих участников (личный зачет – прохождение системы перил с самостраховкой).</w:t>
      </w:r>
    </w:p>
    <w:p w:rsidR="00E91D30" w:rsidRPr="001D7F04" w:rsidRDefault="00E91D30" w:rsidP="0070449A"/>
    <w:p w:rsidR="00E91D30" w:rsidRPr="001D7F04" w:rsidRDefault="00E91D30" w:rsidP="001D7F04">
      <w:pPr>
        <w:pStyle w:val="ListParagraph"/>
        <w:numPr>
          <w:ilvl w:val="0"/>
          <w:numId w:val="3"/>
        </w:numPr>
      </w:pPr>
      <w:r w:rsidRPr="001D7F04">
        <w:rPr>
          <w:b/>
        </w:rPr>
        <w:t>Условия соревнований</w:t>
      </w:r>
    </w:p>
    <w:p w:rsidR="00E91D30" w:rsidRDefault="00E91D30" w:rsidP="001D7F04">
      <w:pPr>
        <w:pStyle w:val="ListParagraph"/>
        <w:ind w:left="0" w:firstLine="708"/>
        <w:jc w:val="both"/>
      </w:pPr>
      <w:r w:rsidRPr="001D7F04">
        <w:t>Участники должны соблюдать правила техники безопасности скалодрома и правила соревнований, следить за чистотой трасс и сохранностью ограничений, бережно относиться к сооружениям и доброжелательно к окружающим.</w:t>
      </w:r>
      <w:r>
        <w:t xml:space="preserve"> </w:t>
      </w:r>
    </w:p>
    <w:p w:rsidR="00E91D30" w:rsidRPr="00B47766" w:rsidRDefault="00E91D30" w:rsidP="00C94D7F">
      <w:pPr>
        <w:ind w:left="-360"/>
        <w:jc w:val="both"/>
      </w:pPr>
      <w:r>
        <w:t xml:space="preserve">                 </w:t>
      </w:r>
      <w:r w:rsidRPr="00B47766">
        <w:t>Участники соревнования обязаны:</w:t>
      </w:r>
    </w:p>
    <w:p w:rsidR="00E91D30" w:rsidRPr="00387D38" w:rsidRDefault="00E91D30" w:rsidP="00C94D7F">
      <w:pPr>
        <w:numPr>
          <w:ilvl w:val="0"/>
          <w:numId w:val="6"/>
        </w:numPr>
        <w:rPr>
          <w:sz w:val="22"/>
          <w:szCs w:val="22"/>
        </w:rPr>
      </w:pPr>
      <w:r w:rsidRPr="00387D38">
        <w:rPr>
          <w:sz w:val="22"/>
          <w:szCs w:val="22"/>
        </w:rPr>
        <w:t>соблюдать правила соревнования и не принимать запрещенных в спорте процедур;</w:t>
      </w:r>
    </w:p>
    <w:p w:rsidR="00E91D30" w:rsidRPr="00387D38" w:rsidRDefault="00E91D30" w:rsidP="00C94D7F">
      <w:pPr>
        <w:numPr>
          <w:ilvl w:val="0"/>
          <w:numId w:val="6"/>
        </w:numPr>
        <w:rPr>
          <w:sz w:val="22"/>
          <w:szCs w:val="22"/>
        </w:rPr>
      </w:pPr>
      <w:r w:rsidRPr="00387D38">
        <w:rPr>
          <w:sz w:val="22"/>
          <w:szCs w:val="22"/>
        </w:rPr>
        <w:t>соблюдать требования безопасности во время участия в мероприятии и при нахождении на объекте спорта;</w:t>
      </w:r>
    </w:p>
    <w:p w:rsidR="00E91D30" w:rsidRPr="00387D38" w:rsidRDefault="00E91D30" w:rsidP="00C94D7F">
      <w:pPr>
        <w:numPr>
          <w:ilvl w:val="0"/>
          <w:numId w:val="6"/>
        </w:numPr>
        <w:rPr>
          <w:sz w:val="22"/>
          <w:szCs w:val="22"/>
        </w:rPr>
      </w:pPr>
      <w:r w:rsidRPr="00387D38">
        <w:rPr>
          <w:sz w:val="22"/>
          <w:szCs w:val="22"/>
        </w:rPr>
        <w:t>не использовать допинговые средства и (или) методы;</w:t>
      </w:r>
    </w:p>
    <w:p w:rsidR="00E91D30" w:rsidRPr="00387D38" w:rsidRDefault="00E91D30" w:rsidP="00C94D7F">
      <w:pPr>
        <w:numPr>
          <w:ilvl w:val="0"/>
          <w:numId w:val="6"/>
        </w:numPr>
        <w:rPr>
          <w:sz w:val="22"/>
          <w:szCs w:val="22"/>
        </w:rPr>
      </w:pPr>
      <w:r w:rsidRPr="00387D38">
        <w:rPr>
          <w:sz w:val="22"/>
          <w:szCs w:val="22"/>
        </w:rPr>
        <w:t>соблюдать этические нормы в области спорта;</w:t>
      </w:r>
    </w:p>
    <w:p w:rsidR="00E91D30" w:rsidRPr="00387D38" w:rsidRDefault="00E91D30" w:rsidP="00C94D7F">
      <w:pPr>
        <w:numPr>
          <w:ilvl w:val="0"/>
          <w:numId w:val="6"/>
        </w:numPr>
        <w:rPr>
          <w:sz w:val="22"/>
          <w:szCs w:val="22"/>
        </w:rPr>
      </w:pPr>
      <w:r w:rsidRPr="00387D38">
        <w:rPr>
          <w:sz w:val="22"/>
          <w:szCs w:val="22"/>
        </w:rPr>
        <w:t>соблюдать настоящее Положение и требования организаторов данного мероприятия;</w:t>
      </w:r>
    </w:p>
    <w:p w:rsidR="00E91D30" w:rsidRPr="00387D38" w:rsidRDefault="00E91D30" w:rsidP="00C94D7F">
      <w:pPr>
        <w:numPr>
          <w:ilvl w:val="0"/>
          <w:numId w:val="6"/>
        </w:numPr>
        <w:rPr>
          <w:sz w:val="22"/>
          <w:szCs w:val="22"/>
        </w:rPr>
      </w:pPr>
      <w:r w:rsidRPr="00387D38">
        <w:rPr>
          <w:sz w:val="22"/>
          <w:szCs w:val="22"/>
        </w:rPr>
        <w:t>Использовать сертифицированное  и неповрежденное снаряжение.</w:t>
      </w:r>
    </w:p>
    <w:p w:rsidR="00E91D30" w:rsidRDefault="00E91D30" w:rsidP="00C94D7F">
      <w:r>
        <w:t xml:space="preserve">Организаторы не несут ответственности за участников, не соблюдающих технику безопасности. </w:t>
      </w:r>
    </w:p>
    <w:p w:rsidR="00E91D30" w:rsidRPr="001D7F04" w:rsidRDefault="00E91D30" w:rsidP="001D7F04">
      <w:pPr>
        <w:pStyle w:val="ListParagraph"/>
        <w:ind w:left="0" w:firstLine="708"/>
        <w:jc w:val="both"/>
      </w:pPr>
      <w:r w:rsidRPr="001D7F04">
        <w:t xml:space="preserve">Участникам разрешается лазать только по соревновательным трассам или в отведенном для </w:t>
      </w:r>
      <w:r w:rsidRPr="000504B5">
        <w:t>разминки месте.</w:t>
      </w:r>
      <w:r w:rsidRPr="001D7F04">
        <w:t xml:space="preserve"> Судьи вправе делать предупреждения, а члены Главной судейской коллегии - предупрежд</w:t>
      </w:r>
      <w:r>
        <w:t>ать</w:t>
      </w:r>
      <w:r w:rsidRPr="001D7F04">
        <w:t xml:space="preserve"> и дисквалифицировать участников за умышленную порчу трасс, неподчинение требованиям по обеспечению правил техники безопасности, а также в случаях грубого нарушения регламента и правил проведения соревнований. </w:t>
      </w:r>
    </w:p>
    <w:p w:rsidR="00E91D30" w:rsidRDefault="00E91D30" w:rsidP="001850F8">
      <w:pPr>
        <w:pStyle w:val="ListParagraph"/>
        <w:ind w:left="0" w:firstLine="708"/>
        <w:jc w:val="both"/>
      </w:pPr>
      <w:r w:rsidRPr="001D7F04">
        <w:t>После получения предупреждения за нарушение правил техники безопасности участники могут продолжить выступление только после обязательного устранения нарушения. Повторное нарушение правил техники безопасности - снятие.</w:t>
      </w:r>
      <w:r>
        <w:t xml:space="preserve"> При объявлении штрафа участник должен исправить ошибку не допуская нарушения техники безопасности (к примеру: встать на самостраховку, потом исправить нарушение).</w:t>
      </w:r>
    </w:p>
    <w:p w:rsidR="00E91D30" w:rsidRDefault="00E91D30" w:rsidP="006F74C2">
      <w:pPr>
        <w:pStyle w:val="ListParagraph"/>
        <w:ind w:left="0" w:firstLine="708"/>
        <w:jc w:val="both"/>
      </w:pPr>
      <w:r w:rsidRPr="001D7F04">
        <w:t>Время на прохождение</w:t>
      </w:r>
      <w:r>
        <w:t xml:space="preserve"> </w:t>
      </w:r>
      <w:r w:rsidRPr="001D7F04">
        <w:t>маршру</w:t>
      </w:r>
      <w:r>
        <w:t>та ограничено, КВ трассы объявляется в день соревнований</w:t>
      </w:r>
      <w:r w:rsidRPr="001D7F04">
        <w:t>.</w:t>
      </w:r>
    </w:p>
    <w:p w:rsidR="00E91D30" w:rsidRDefault="00E91D30" w:rsidP="00976E2E">
      <w:pPr>
        <w:pStyle w:val="ListParagraph"/>
        <w:ind w:left="0" w:firstLine="708"/>
        <w:jc w:val="both"/>
      </w:pPr>
      <w:r w:rsidRPr="001D7F04">
        <w:t>Возможно</w:t>
      </w:r>
      <w:r>
        <w:t>,</w:t>
      </w:r>
      <w:r w:rsidRPr="001D7F04">
        <w:t xml:space="preserve"> введение контрольного времени на одном из промежуточных пунктов.</w:t>
      </w:r>
    </w:p>
    <w:p w:rsidR="00E91D30" w:rsidRPr="000841EF" w:rsidRDefault="00E91D30" w:rsidP="006F74C2">
      <w:pPr>
        <w:pStyle w:val="ListParagraph"/>
        <w:ind w:left="0" w:firstLine="708"/>
        <w:jc w:val="both"/>
        <w:rPr>
          <w:i/>
        </w:rPr>
      </w:pPr>
      <w:r w:rsidRPr="000841EF">
        <w:rPr>
          <w:i/>
        </w:rPr>
        <w:t>Основные понятия:</w:t>
      </w:r>
    </w:p>
    <w:p w:rsidR="00E91D30" w:rsidRPr="000841EF" w:rsidRDefault="00E91D30" w:rsidP="00FE3D16">
      <w:pPr>
        <w:jc w:val="both"/>
        <w:rPr>
          <w:i/>
        </w:rPr>
      </w:pPr>
      <w:r w:rsidRPr="000841EF">
        <w:rPr>
          <w:b/>
          <w:i/>
        </w:rPr>
        <w:t>Связка</w:t>
      </w:r>
      <w:r w:rsidRPr="000841EF">
        <w:rPr>
          <w:i/>
        </w:rPr>
        <w:t xml:space="preserve"> – два человека.    </w:t>
      </w:r>
    </w:p>
    <w:p w:rsidR="00E91D30" w:rsidRPr="000841EF" w:rsidRDefault="00E91D30" w:rsidP="00FE3D16">
      <w:pPr>
        <w:jc w:val="both"/>
        <w:rPr>
          <w:i/>
        </w:rPr>
      </w:pPr>
      <w:r w:rsidRPr="000841EF">
        <w:rPr>
          <w:b/>
          <w:i/>
        </w:rPr>
        <w:t>Связочная веревка</w:t>
      </w:r>
      <w:r w:rsidRPr="000841EF">
        <w:rPr>
          <w:i/>
        </w:rPr>
        <w:t xml:space="preserve"> – веревка, используемая участниками  для обеспечения страховки. Веревка, применяемая для нижней страховки  должна соответствовать требованиям УИАА к веревкам для динамической страховки.</w:t>
      </w:r>
    </w:p>
    <w:p w:rsidR="00E91D30" w:rsidRPr="000841EF" w:rsidRDefault="00E91D30" w:rsidP="00FE3D16">
      <w:pPr>
        <w:jc w:val="both"/>
        <w:rPr>
          <w:i/>
        </w:rPr>
      </w:pPr>
      <w:r w:rsidRPr="000841EF">
        <w:rPr>
          <w:b/>
          <w:i/>
        </w:rPr>
        <w:t xml:space="preserve">Перильная веревка </w:t>
      </w:r>
      <w:r w:rsidRPr="000841EF">
        <w:rPr>
          <w:i/>
        </w:rPr>
        <w:t>– жестко закрепленная веревка, использующаяся для передвижения участника.</w:t>
      </w:r>
    </w:p>
    <w:p w:rsidR="00E91D30" w:rsidRPr="000841EF" w:rsidRDefault="00E91D30" w:rsidP="00FE3D16">
      <w:pPr>
        <w:widowControl w:val="0"/>
        <w:tabs>
          <w:tab w:val="left" w:pos="0"/>
        </w:tabs>
        <w:jc w:val="both"/>
        <w:rPr>
          <w:i/>
        </w:rPr>
      </w:pPr>
      <w:r w:rsidRPr="000841EF">
        <w:rPr>
          <w:b/>
          <w:i/>
        </w:rPr>
        <w:t>Точка страховки</w:t>
      </w:r>
      <w:r>
        <w:rPr>
          <w:i/>
        </w:rPr>
        <w:t xml:space="preserve"> </w:t>
      </w:r>
      <w:r w:rsidRPr="000841EF">
        <w:rPr>
          <w:i/>
        </w:rPr>
        <w:t xml:space="preserve"> – крюк (закладка, болт и др.) – пункт промежуточной страховки.</w:t>
      </w:r>
    </w:p>
    <w:p w:rsidR="00E91D30" w:rsidRPr="000841EF" w:rsidRDefault="00E91D30" w:rsidP="00FE3D16">
      <w:pPr>
        <w:widowControl w:val="0"/>
        <w:tabs>
          <w:tab w:val="left" w:pos="432"/>
        </w:tabs>
        <w:jc w:val="both"/>
        <w:rPr>
          <w:i/>
        </w:rPr>
      </w:pPr>
      <w:r>
        <w:rPr>
          <w:b/>
          <w:i/>
        </w:rPr>
        <w:t>Станция</w:t>
      </w:r>
      <w:r w:rsidRPr="000841EF">
        <w:rPr>
          <w:i/>
        </w:rPr>
        <w:t>, или пункт основной страховки – место, отмеченное на схеме трассы, минимум с двумя точками страховки, каждая из которых может использоваться  для страховки/самостраховки одного участника либо организации спуска, перил и Т.П.</w:t>
      </w:r>
    </w:p>
    <w:p w:rsidR="00E91D30" w:rsidRPr="000841EF" w:rsidRDefault="00E91D30" w:rsidP="00FE3D16">
      <w:pPr>
        <w:widowControl w:val="0"/>
        <w:tabs>
          <w:tab w:val="left" w:pos="567"/>
        </w:tabs>
        <w:rPr>
          <w:i/>
        </w:rPr>
      </w:pPr>
      <w:r w:rsidRPr="000841EF">
        <w:rPr>
          <w:b/>
          <w:i/>
        </w:rPr>
        <w:t xml:space="preserve">Самостраховка </w:t>
      </w:r>
      <w:r w:rsidRPr="000841EF">
        <w:rPr>
          <w:i/>
        </w:rPr>
        <w:t xml:space="preserve">- комплекс приемов для обеспечения личной безопасности:                                   - основная верёвка  или равнопрочная лента с маркировкой (стропа) не длинней </w:t>
      </w:r>
      <w:smartTag w:uri="urn:schemas-microsoft-com:office:smarttags" w:element="metricconverter">
        <w:smartTagPr>
          <w:attr w:name="ProductID" w:val="1 м"/>
        </w:smartTagPr>
        <w:r w:rsidRPr="000841EF">
          <w:rPr>
            <w:i/>
          </w:rPr>
          <w:t>1 м</w:t>
        </w:r>
      </w:smartTag>
      <w:r w:rsidRPr="000841EF">
        <w:rPr>
          <w:i/>
        </w:rPr>
        <w:t xml:space="preserve">, вщёлкнутая в </w:t>
      </w:r>
      <w:r w:rsidRPr="009A0633">
        <w:rPr>
          <w:i/>
        </w:rPr>
        <w:t>точку страховки;</w:t>
      </w:r>
      <w:r w:rsidRPr="000841EF">
        <w:rPr>
          <w:i/>
        </w:rPr>
        <w:t xml:space="preserve">                                                                                                                                                         </w:t>
      </w:r>
    </w:p>
    <w:p w:rsidR="00E91D30" w:rsidRDefault="00E91D30" w:rsidP="00FE3D16">
      <w:pPr>
        <w:widowControl w:val="0"/>
        <w:tabs>
          <w:tab w:val="left" w:pos="567"/>
        </w:tabs>
        <w:rPr>
          <w:i/>
        </w:rPr>
      </w:pPr>
      <w:r w:rsidRPr="000841EF">
        <w:rPr>
          <w:i/>
        </w:rPr>
        <w:t xml:space="preserve">- при спуске по сдвоенной верёвке </w:t>
      </w:r>
      <w:r>
        <w:rPr>
          <w:i/>
        </w:rPr>
        <w:t xml:space="preserve">самостраховка </w:t>
      </w:r>
      <w:r w:rsidRPr="000841EF">
        <w:rPr>
          <w:i/>
        </w:rPr>
        <w:t xml:space="preserve"> осуществляется при помощи "схватывающего" узла.</w:t>
      </w:r>
    </w:p>
    <w:p w:rsidR="00E91D30" w:rsidRPr="00111999" w:rsidRDefault="00E91D30" w:rsidP="00FE3D16">
      <w:pPr>
        <w:widowControl w:val="0"/>
        <w:tabs>
          <w:tab w:val="left" w:pos="567"/>
        </w:tabs>
        <w:rPr>
          <w:i/>
        </w:rPr>
      </w:pPr>
      <w:r w:rsidRPr="00111999">
        <w:rPr>
          <w:b/>
          <w:i/>
        </w:rPr>
        <w:t>Спусковое/Страховочное устройство</w:t>
      </w:r>
      <w:r>
        <w:rPr>
          <w:i/>
        </w:rPr>
        <w:t xml:space="preserve"> – это устройство или узел, обеспечивающее безопасность при страховке и спуске (допускаются узел УЕАА, карабинный тормоз, восьмерка, инвар, шайба, АСУ – автоматическое спусковое устройство. Остальные устройства по допуску судьи по безопасности).</w:t>
      </w:r>
    </w:p>
    <w:p w:rsidR="00E91D30" w:rsidRPr="000841EF" w:rsidRDefault="00E91D30" w:rsidP="00FE3D16">
      <w:pPr>
        <w:pStyle w:val="ListParagraph"/>
        <w:ind w:left="0"/>
        <w:jc w:val="both"/>
        <w:rPr>
          <w:i/>
        </w:rPr>
      </w:pPr>
      <w:r w:rsidRPr="000841EF">
        <w:rPr>
          <w:b/>
          <w:i/>
        </w:rPr>
        <w:t xml:space="preserve">Лидер </w:t>
      </w:r>
      <w:r w:rsidRPr="000841EF">
        <w:rPr>
          <w:i/>
        </w:rPr>
        <w:t xml:space="preserve">– участник, прошедший первым участок трассы от </w:t>
      </w:r>
      <w:r w:rsidRPr="000841EF">
        <w:rPr>
          <w:b/>
          <w:i/>
        </w:rPr>
        <w:t>Станции</w:t>
      </w:r>
      <w:r w:rsidRPr="000841EF">
        <w:rPr>
          <w:i/>
        </w:rPr>
        <w:t xml:space="preserve"> до </w:t>
      </w:r>
      <w:r w:rsidRPr="000841EF">
        <w:rPr>
          <w:b/>
          <w:i/>
        </w:rPr>
        <w:t xml:space="preserve">Станции </w:t>
      </w:r>
      <w:r w:rsidRPr="000841EF">
        <w:rPr>
          <w:i/>
        </w:rPr>
        <w:t>вверх либо траверсом.</w:t>
      </w:r>
    </w:p>
    <w:p w:rsidR="00E91D30" w:rsidRPr="000841EF" w:rsidRDefault="00E91D30" w:rsidP="006F74C2">
      <w:pPr>
        <w:pStyle w:val="ListParagraph"/>
        <w:ind w:left="0" w:firstLine="708"/>
        <w:jc w:val="both"/>
        <w:rPr>
          <w:i/>
        </w:rPr>
      </w:pPr>
    </w:p>
    <w:p w:rsidR="00E91D30" w:rsidRPr="000504B5" w:rsidRDefault="00E91D30" w:rsidP="009A2FBC">
      <w:pPr>
        <w:pStyle w:val="ListParagraph"/>
        <w:ind w:left="0" w:firstLine="708"/>
        <w:jc w:val="both"/>
      </w:pPr>
      <w:r>
        <w:t xml:space="preserve">Старт на всех трассах: </w:t>
      </w:r>
      <w:r w:rsidRPr="000504B5">
        <w:t>оба участники пристегнуты на самостраховках, оттяжки висят на участниках, веревки пристегнуты и участники готовы «лезть и страховать».</w:t>
      </w:r>
      <w:r w:rsidRPr="009A2FBC">
        <w:t xml:space="preserve"> </w:t>
      </w:r>
      <w:r w:rsidRPr="001D7F04">
        <w:t xml:space="preserve">Окончание маршрута - по падению на землю спусковой веревки с последнего пункта спуска </w:t>
      </w:r>
      <w:r>
        <w:t xml:space="preserve">и </w:t>
      </w:r>
      <w:r w:rsidRPr="001D7F04">
        <w:t xml:space="preserve">при нахождении обоих участников </w:t>
      </w:r>
      <w:r>
        <w:t xml:space="preserve">и всего снаряжения </w:t>
      </w:r>
      <w:r w:rsidRPr="001D7F04">
        <w:t>в зоне финиша.</w:t>
      </w:r>
    </w:p>
    <w:p w:rsidR="00E91D30" w:rsidRPr="000504B5" w:rsidRDefault="00E91D30" w:rsidP="001D7F04">
      <w:pPr>
        <w:pStyle w:val="ListParagraph"/>
        <w:ind w:left="0" w:firstLine="708"/>
        <w:jc w:val="both"/>
        <w:rPr>
          <w:i/>
        </w:rPr>
      </w:pPr>
      <w:r w:rsidRPr="001D7F04">
        <w:t xml:space="preserve">Участники самостоятельно обеспечивают </w:t>
      </w:r>
      <w:r>
        <w:t xml:space="preserve">страховку друг другу. Верхнюю судейскую страховку обеспечивают другие связки по договоренности с судьями и участниками. </w:t>
      </w:r>
      <w:r w:rsidRPr="001D7F04">
        <w:t xml:space="preserve"> </w:t>
      </w:r>
    </w:p>
    <w:p w:rsidR="00E91D30" w:rsidRDefault="00E91D30" w:rsidP="006F74C2">
      <w:pPr>
        <w:pStyle w:val="ListParagraph"/>
        <w:ind w:left="0" w:firstLine="708"/>
        <w:jc w:val="both"/>
      </w:pPr>
      <w:r w:rsidRPr="001D7F04">
        <w:t>Страховка напарника производится только через</w:t>
      </w:r>
      <w:r>
        <w:t xml:space="preserve"> тормозное устройство и станцию, </w:t>
      </w:r>
      <w:r w:rsidRPr="001D7F04">
        <w:t>осуществляется только на пункте основной страховки</w:t>
      </w:r>
      <w:r>
        <w:t xml:space="preserve"> (станции)</w:t>
      </w:r>
      <w:r w:rsidRPr="001D7F04">
        <w:t xml:space="preserve"> и только через обозна</w:t>
      </w:r>
      <w:r>
        <w:t>ченные на пункте крючья</w:t>
      </w:r>
      <w:r w:rsidRPr="001D7F04">
        <w:t>.</w:t>
      </w:r>
      <w:r>
        <w:t xml:space="preserve"> Страхующий участник должен находится на  пункте основной страховки (станции). Самостраховка и страховка должны быть на разных крючьях.</w:t>
      </w:r>
    </w:p>
    <w:p w:rsidR="00E91D30" w:rsidRDefault="00E91D30" w:rsidP="00976E2E">
      <w:pPr>
        <w:pStyle w:val="ListParagraph"/>
        <w:ind w:left="0" w:firstLine="708"/>
        <w:jc w:val="both"/>
      </w:pPr>
      <w:r w:rsidRPr="001D7F04">
        <w:t>Каждый участник должен пройти полностью хотя бы один участок</w:t>
      </w:r>
      <w:r>
        <w:t xml:space="preserve"> подъема</w:t>
      </w:r>
      <w:r w:rsidRPr="001D7F04">
        <w:t xml:space="preserve"> между пунктами основной страховки</w:t>
      </w:r>
      <w:r>
        <w:t xml:space="preserve"> - станциями</w:t>
      </w:r>
      <w:r w:rsidRPr="001D7F04">
        <w:t xml:space="preserve"> (т.е. смена ведущего обязательна)</w:t>
      </w:r>
      <w:r>
        <w:t>. На спуске смена ведущего не обязательна.</w:t>
      </w:r>
    </w:p>
    <w:p w:rsidR="00E91D30" w:rsidRPr="00976E2E" w:rsidRDefault="00E91D30" w:rsidP="00976E2E">
      <w:pPr>
        <w:pStyle w:val="ListParagraph"/>
        <w:ind w:left="0" w:firstLine="708"/>
        <w:jc w:val="both"/>
      </w:pPr>
      <w:r w:rsidRPr="000841EF">
        <w:t xml:space="preserve"> Все обозначенные промежуточные точки обязаны быть прощелкнуты  участником. В пропуска промежуточной точки, участник обязан вернуться и прощелкнуть точку, точка считается пропущенной, когда участник, остановленный на трассе, не может без обратного перехвата исправить ситуацию (исправление обязательно)</w:t>
      </w:r>
    </w:p>
    <w:p w:rsidR="00E91D30" w:rsidRDefault="00E91D30" w:rsidP="000841EF">
      <w:pPr>
        <w:pStyle w:val="ListParagraph"/>
        <w:ind w:left="0" w:firstLine="708"/>
        <w:jc w:val="both"/>
      </w:pPr>
      <w:r w:rsidRPr="001D7F04">
        <w:t xml:space="preserve">При движении участника с верхней </w:t>
      </w:r>
      <w:r>
        <w:t xml:space="preserve">или нижней </w:t>
      </w:r>
      <w:r w:rsidRPr="001D7F04">
        <w:t>страховкой, второй конец веревки должен быть обязательно закреплен на напарнике</w:t>
      </w:r>
      <w:r>
        <w:t xml:space="preserve"> (несущей части системы)</w:t>
      </w:r>
      <w:r w:rsidRPr="001D7F04">
        <w:t xml:space="preserve"> или станции</w:t>
      </w:r>
      <w:r>
        <w:t xml:space="preserve"> узлом или карабином с обязательной фиксацией муфты</w:t>
      </w:r>
      <w:r w:rsidRPr="001D7F04">
        <w:t>.</w:t>
      </w:r>
    </w:p>
    <w:p w:rsidR="00E91D30" w:rsidRPr="000D02E2" w:rsidRDefault="00E91D30" w:rsidP="000D02E2">
      <w:pPr>
        <w:pStyle w:val="ListParagraph"/>
        <w:ind w:left="0" w:firstLine="708"/>
        <w:jc w:val="both"/>
        <w:rPr>
          <w:i/>
        </w:rPr>
      </w:pPr>
      <w:r w:rsidRPr="001D7F04">
        <w:t xml:space="preserve">В случае срыва и зависания </w:t>
      </w:r>
      <w:r>
        <w:t xml:space="preserve">на командной страховке </w:t>
      </w:r>
      <w:r w:rsidRPr="001D7F04">
        <w:t>участник продолжает движе</w:t>
      </w:r>
      <w:r>
        <w:t>ние от нагруженной оттяжки или с удобного ему места ниже</w:t>
      </w:r>
      <w:r w:rsidRPr="001D7F04">
        <w:t>.</w:t>
      </w:r>
      <w:r w:rsidRPr="000D02E2">
        <w:rPr>
          <w:i/>
          <w:color w:val="FF6600"/>
        </w:rPr>
        <w:t xml:space="preserve"> </w:t>
      </w:r>
    </w:p>
    <w:p w:rsidR="00E91D30" w:rsidRPr="002A5037" w:rsidRDefault="00E91D30" w:rsidP="00F72AC0">
      <w:pPr>
        <w:pStyle w:val="ListParagraph"/>
        <w:ind w:left="0" w:firstLine="708"/>
        <w:jc w:val="both"/>
      </w:pPr>
      <w:r>
        <w:t xml:space="preserve">Посещением станции вторым участником считается </w:t>
      </w:r>
      <w:r w:rsidRPr="002A5037">
        <w:t xml:space="preserve">снятие всех промежуточных оттяжек </w:t>
      </w:r>
      <w:r>
        <w:t>и касание рукой станционного</w:t>
      </w:r>
      <w:r w:rsidRPr="002A5037">
        <w:t xml:space="preserve"> карабина</w:t>
      </w:r>
      <w:r>
        <w:t xml:space="preserve"> (любого) или постановка на самостраховку</w:t>
      </w:r>
      <w:r w:rsidRPr="002A5037">
        <w:t>.</w:t>
      </w:r>
    </w:p>
    <w:p w:rsidR="00E91D30" w:rsidRDefault="00E91D30" w:rsidP="00F72AC0">
      <w:pPr>
        <w:pStyle w:val="ListParagraph"/>
        <w:ind w:left="0" w:firstLine="708"/>
        <w:jc w:val="both"/>
      </w:pPr>
      <w:r w:rsidRPr="001D7F04">
        <w:t>Спуск осуществляется с помощью спускового устройства. Первый участник</w:t>
      </w:r>
      <w:r>
        <w:t>:</w:t>
      </w:r>
      <w:r w:rsidRPr="001D7F04">
        <w:t xml:space="preserve"> </w:t>
      </w:r>
      <w:r>
        <w:t>спускается с верхней страховкой. В</w:t>
      </w:r>
      <w:r w:rsidRPr="001D7F04">
        <w:t>торой</w:t>
      </w:r>
      <w:r>
        <w:t xml:space="preserve">: на двойной веревке с самостраховкой </w:t>
      </w:r>
      <w:r w:rsidRPr="001D7F04">
        <w:t>схватывающим узлом</w:t>
      </w:r>
      <w:r>
        <w:t>. К</w:t>
      </w:r>
      <w:r w:rsidRPr="009A2FBC">
        <w:t>онцы веревок могут быть прищелкнуты к станции или участнику (на несущую часть системы) или связаны общим узлом  и закреплены на станции или на участнике</w:t>
      </w:r>
      <w:r>
        <w:t xml:space="preserve"> (на несущей части системы)</w:t>
      </w:r>
      <w:r w:rsidRPr="009A2FBC">
        <w:t xml:space="preserve">, в том числе при нахождении на «земле». </w:t>
      </w:r>
    </w:p>
    <w:p w:rsidR="00E91D30" w:rsidRPr="00CC0E5D" w:rsidRDefault="00E91D30" w:rsidP="00964A38">
      <w:pPr>
        <w:pStyle w:val="ListParagraph"/>
        <w:ind w:left="0" w:firstLine="708"/>
        <w:jc w:val="both"/>
      </w:pPr>
      <w:r w:rsidRPr="00CC0E5D">
        <w:t>Маятник выполняется на перильной веревке, одна из</w:t>
      </w:r>
      <w:r>
        <w:t xml:space="preserve"> которых  является страховочной</w:t>
      </w:r>
      <w:r w:rsidRPr="00CC0E5D">
        <w:t>. Оттяжки снимает второй участник. Конец маятниковой веревки должен быть закреплен на станции.</w:t>
      </w:r>
    </w:p>
    <w:p w:rsidR="00E91D30" w:rsidRDefault="00E91D30" w:rsidP="00F72AC0">
      <w:pPr>
        <w:pStyle w:val="ListParagraph"/>
        <w:ind w:left="0" w:firstLine="708"/>
        <w:jc w:val="both"/>
      </w:pPr>
      <w:r w:rsidRPr="005B3290">
        <w:t>На всех трассах разрешается использовать судейские крючья и их наг</w:t>
      </w:r>
      <w:r>
        <w:t>ружать. Использование приема «удочка» - запрещено.</w:t>
      </w:r>
    </w:p>
    <w:p w:rsidR="00E91D30" w:rsidRDefault="00E91D30" w:rsidP="00861AB6">
      <w:pPr>
        <w:pStyle w:val="ListParagraph"/>
        <w:ind w:left="0" w:firstLine="708"/>
        <w:jc w:val="both"/>
      </w:pPr>
      <w:r w:rsidRPr="00DA3EDE">
        <w:t xml:space="preserve">Касание или случайный заступ за ограничительный участок, пол – штрафуется, при полном спуске на пол на этапе маятник, связка снимается с трассы. </w:t>
      </w:r>
      <w:r>
        <w:t>В случае нагружения судейской страховки связка снимается с трассы. При разрушении судейского и стендового оборудования  связка снимается с соревнований.</w:t>
      </w:r>
    </w:p>
    <w:p w:rsidR="00E91D30" w:rsidRPr="00797687" w:rsidRDefault="00E91D30" w:rsidP="000841EF">
      <w:pPr>
        <w:widowControl w:val="0"/>
        <w:tabs>
          <w:tab w:val="num" w:pos="709"/>
        </w:tabs>
        <w:jc w:val="both"/>
      </w:pPr>
      <w:r>
        <w:t xml:space="preserve">           </w:t>
      </w:r>
      <w:r w:rsidRPr="00797687">
        <w:t>В случае технического инцидента связка согласовывает вопрос перестартовки с Главным судьей. После перестартовки связке засчитывается её лучший результат.</w:t>
      </w:r>
      <w:r w:rsidRPr="00797687">
        <w:rPr>
          <w:b/>
        </w:rPr>
        <w:t xml:space="preserve"> </w:t>
      </w:r>
      <w:r w:rsidRPr="00797687">
        <w:t xml:space="preserve"> </w:t>
      </w:r>
    </w:p>
    <w:p w:rsidR="00E91D30" w:rsidRDefault="00E91D30" w:rsidP="00E0134D">
      <w:pPr>
        <w:pStyle w:val="ListParagraph"/>
        <w:ind w:left="0"/>
        <w:jc w:val="both"/>
        <w:rPr>
          <w:color w:val="C0504D"/>
        </w:rPr>
      </w:pPr>
    </w:p>
    <w:p w:rsidR="00E91D30" w:rsidRPr="001D7F04" w:rsidRDefault="00E91D30" w:rsidP="001850F8">
      <w:pPr>
        <w:pStyle w:val="ListParagraph"/>
        <w:numPr>
          <w:ilvl w:val="0"/>
          <w:numId w:val="3"/>
        </w:numPr>
      </w:pPr>
      <w:r>
        <w:rPr>
          <w:rStyle w:val="Strong"/>
          <w:bCs/>
        </w:rPr>
        <w:t>Снаряжение.</w:t>
      </w:r>
    </w:p>
    <w:p w:rsidR="00E91D30" w:rsidRPr="001D7F04" w:rsidRDefault="00E91D30" w:rsidP="001850F8">
      <w:pPr>
        <w:ind w:firstLine="708"/>
        <w:jc w:val="both"/>
      </w:pPr>
      <w:r>
        <w:t>Н</w:t>
      </w:r>
      <w:r w:rsidRPr="001D7F04">
        <w:t>а каждого участника</w:t>
      </w:r>
      <w:r>
        <w:t>:</w:t>
      </w:r>
      <w:r w:rsidRPr="001D7F04">
        <w:t xml:space="preserve"> </w:t>
      </w:r>
      <w:r>
        <w:t>к</w:t>
      </w:r>
      <w:r w:rsidRPr="001D7F04">
        <w:t>аска, система, две самостраховки, страховочное устройство, спусковое устройство, две веревки</w:t>
      </w:r>
      <w:r>
        <w:t xml:space="preserve"> не менее</w:t>
      </w:r>
      <w:r w:rsidRPr="001D7F04">
        <w:t xml:space="preserve"> </w:t>
      </w:r>
      <w:smartTag w:uri="urn:schemas-microsoft-com:office:smarttags" w:element="metricconverter">
        <w:smartTagPr>
          <w:attr w:name="ProductID" w:val="15 метров"/>
        </w:smartTagPr>
        <w:r w:rsidRPr="001D7F04">
          <w:t>15</w:t>
        </w:r>
        <w:r>
          <w:t xml:space="preserve"> </w:t>
        </w:r>
        <w:r w:rsidRPr="001D7F04">
          <w:t>метров</w:t>
        </w:r>
      </w:smartTag>
      <w:r w:rsidRPr="001D7F04">
        <w:t xml:space="preserve">, оттяжки </w:t>
      </w:r>
      <w:r>
        <w:t xml:space="preserve">не менее </w:t>
      </w:r>
      <w:r w:rsidRPr="001D7F04">
        <w:t>10 штук, скальные туфли, смен</w:t>
      </w:r>
      <w:r>
        <w:t>ная обувь</w:t>
      </w:r>
      <w:r w:rsidRPr="001D7F04">
        <w:t xml:space="preserve"> для зала (</w:t>
      </w:r>
      <w:r>
        <w:t>на «нерисующей» подошве</w:t>
      </w:r>
      <w:r w:rsidRPr="001D7F04">
        <w:t xml:space="preserve">). </w:t>
      </w:r>
    </w:p>
    <w:p w:rsidR="00E91D30" w:rsidRDefault="00E91D30" w:rsidP="001850F8">
      <w:pPr>
        <w:pStyle w:val="ListParagraph"/>
        <w:ind w:left="0" w:firstLine="708"/>
        <w:jc w:val="both"/>
      </w:pPr>
      <w:r w:rsidRPr="001D7F04">
        <w:t xml:space="preserve">Для </w:t>
      </w:r>
      <w:r>
        <w:t>финала</w:t>
      </w:r>
      <w:r w:rsidRPr="001D7F04">
        <w:t xml:space="preserve"> дополнительно: закладки, френды, якорные крючья, молотки, петли для организации станций, кабины с муфтами, лесенка, жумар. </w:t>
      </w:r>
    </w:p>
    <w:p w:rsidR="00E91D30" w:rsidRPr="00C94D7F" w:rsidRDefault="00E91D30" w:rsidP="001850F8">
      <w:pPr>
        <w:pStyle w:val="ListParagraph"/>
        <w:ind w:left="0" w:firstLine="708"/>
        <w:jc w:val="both"/>
      </w:pPr>
      <w:r w:rsidRPr="00C94D7F">
        <w:t>Требования к снаряжению:</w:t>
      </w:r>
    </w:p>
    <w:p w:rsidR="00E91D30" w:rsidRPr="00C94D7F" w:rsidRDefault="00E91D30" w:rsidP="001850F8">
      <w:pPr>
        <w:pStyle w:val="ListParagraph"/>
        <w:ind w:left="0" w:firstLine="708"/>
        <w:jc w:val="both"/>
      </w:pPr>
      <w:r w:rsidRPr="00C94D7F">
        <w:t>Для прохождения трассы участники самостоятельно обеспечивают себя всем необходимым снаряжением, которое должно соответствовать требованиям УИАА. Судьи могут потребовать замены некондиционного, нестандартного снаряжения (допуск по решению технической комиссии из судей). Наличие каски является обязательным условием.</w:t>
      </w:r>
    </w:p>
    <w:p w:rsidR="00E91D30" w:rsidRPr="00C94D7F" w:rsidRDefault="00E91D30" w:rsidP="001850F8">
      <w:pPr>
        <w:pStyle w:val="ListParagraph"/>
        <w:ind w:left="0" w:firstLine="708"/>
        <w:jc w:val="both"/>
      </w:pPr>
      <w:r w:rsidRPr="00C94D7F">
        <w:t>Для прохождения маршрута разрешается  использовать любое количество веревок.</w:t>
      </w:r>
    </w:p>
    <w:p w:rsidR="00E91D30" w:rsidRPr="00C94D7F" w:rsidRDefault="00E91D30" w:rsidP="00C94D7F">
      <w:pPr>
        <w:pStyle w:val="ListParagraph"/>
        <w:ind w:left="0" w:firstLine="708"/>
        <w:jc w:val="both"/>
      </w:pPr>
      <w:r w:rsidRPr="00C94D7F">
        <w:t>Участник обязан иметь две самостраховки. Длина самостраховки не должна превышать 1 метр. Самостраховка - из основной веревки или сертифицированная из стропы.  Карабины на самостраховках с фиксирующей муфтой.</w:t>
      </w:r>
    </w:p>
    <w:p w:rsidR="00E91D30" w:rsidRPr="001D7F04" w:rsidRDefault="00E91D30" w:rsidP="00797687">
      <w:pPr>
        <w:jc w:val="both"/>
      </w:pPr>
    </w:p>
    <w:p w:rsidR="00E91D30" w:rsidRPr="00F72AC0" w:rsidRDefault="00E91D30" w:rsidP="00F72AC0">
      <w:pPr>
        <w:pStyle w:val="ListParagraph"/>
        <w:numPr>
          <w:ilvl w:val="0"/>
          <w:numId w:val="3"/>
        </w:numPr>
        <w:rPr>
          <w:rStyle w:val="Strong"/>
          <w:b w:val="0"/>
        </w:rPr>
      </w:pPr>
      <w:r w:rsidRPr="001D7F04">
        <w:rPr>
          <w:rStyle w:val="Strong"/>
          <w:bCs/>
        </w:rPr>
        <w:t>Подведение итогов</w:t>
      </w:r>
    </w:p>
    <w:p w:rsidR="00E91D30" w:rsidRPr="006F74C2" w:rsidRDefault="00E91D30" w:rsidP="006F74C2">
      <w:pPr>
        <w:ind w:firstLine="709"/>
        <w:jc w:val="both"/>
        <w:rPr>
          <w:rStyle w:val="Strong"/>
          <w:b w:val="0"/>
          <w:bCs/>
        </w:rPr>
      </w:pPr>
      <w:r w:rsidRPr="00C94D7F">
        <w:rPr>
          <w:rStyle w:val="Strong"/>
          <w:b w:val="0"/>
          <w:bCs/>
        </w:rPr>
        <w:t>Связки</w:t>
      </w:r>
      <w:r>
        <w:rPr>
          <w:rStyle w:val="Strong"/>
          <w:b w:val="0"/>
          <w:bCs/>
        </w:rPr>
        <w:t>,</w:t>
      </w:r>
      <w:r w:rsidRPr="00C94D7F">
        <w:rPr>
          <w:rStyle w:val="Strong"/>
          <w:b w:val="0"/>
          <w:bCs/>
        </w:rPr>
        <w:t xml:space="preserve"> не уложившиеся в КВ ранжируются межд</w:t>
      </w:r>
      <w:r>
        <w:rPr>
          <w:rStyle w:val="Strong"/>
          <w:b w:val="0"/>
          <w:bCs/>
        </w:rPr>
        <w:t>у собой по количеству  прощелкнутых оттяжек</w:t>
      </w:r>
      <w:r w:rsidRPr="00C94D7F">
        <w:rPr>
          <w:rStyle w:val="Strong"/>
          <w:b w:val="0"/>
          <w:bCs/>
        </w:rPr>
        <w:t>.</w:t>
      </w:r>
      <w:r>
        <w:rPr>
          <w:rStyle w:val="Strong"/>
          <w:b w:val="0"/>
          <w:bCs/>
        </w:rPr>
        <w:t xml:space="preserve"> Связки, не попавшие в финал ранжируются по сумме времени прохождения трассы квалификации и штрафного времени.</w:t>
      </w:r>
    </w:p>
    <w:p w:rsidR="00E91D30" w:rsidRPr="00C94D7F" w:rsidRDefault="00E91D30" w:rsidP="00C94D7F">
      <w:pPr>
        <w:ind w:firstLine="709"/>
        <w:rPr>
          <w:rStyle w:val="Strong"/>
          <w:b w:val="0"/>
        </w:rPr>
      </w:pPr>
      <w:r w:rsidRPr="00C94D7F">
        <w:rPr>
          <w:rStyle w:val="Strong"/>
          <w:b w:val="0"/>
        </w:rPr>
        <w:t xml:space="preserve">Результат для </w:t>
      </w:r>
      <w:r>
        <w:rPr>
          <w:rStyle w:val="Strong"/>
          <w:b w:val="0"/>
        </w:rPr>
        <w:t xml:space="preserve">финалистов </w:t>
      </w:r>
      <w:r w:rsidRPr="00C94D7F">
        <w:rPr>
          <w:rStyle w:val="Strong"/>
          <w:b w:val="0"/>
        </w:rPr>
        <w:t>всех групп определяется по времени и сумме</w:t>
      </w:r>
      <w:r>
        <w:rPr>
          <w:rStyle w:val="Strong"/>
          <w:b w:val="0"/>
        </w:rPr>
        <w:t xml:space="preserve"> штрафного времени финальной трассы</w:t>
      </w:r>
      <w:r w:rsidRPr="00C94D7F">
        <w:rPr>
          <w:rStyle w:val="Strong"/>
          <w:b w:val="0"/>
        </w:rPr>
        <w:t xml:space="preserve">. В случае равенства результатов, связки ранжируются по </w:t>
      </w:r>
      <w:r>
        <w:rPr>
          <w:rStyle w:val="Strong"/>
          <w:b w:val="0"/>
        </w:rPr>
        <w:t xml:space="preserve">результатам трассы </w:t>
      </w:r>
      <w:r w:rsidRPr="00C94D7F">
        <w:rPr>
          <w:rStyle w:val="Strong"/>
          <w:b w:val="0"/>
        </w:rPr>
        <w:t>квалификации.</w:t>
      </w:r>
    </w:p>
    <w:p w:rsidR="00E91D30" w:rsidRDefault="00E91D30" w:rsidP="00F72AC0">
      <w:pPr>
        <w:ind w:firstLine="708"/>
        <w:jc w:val="both"/>
        <w:rPr>
          <w:rStyle w:val="Strong"/>
          <w:b w:val="0"/>
          <w:bCs/>
        </w:rPr>
      </w:pPr>
    </w:p>
    <w:p w:rsidR="00E91D30" w:rsidRPr="00F72AC0" w:rsidRDefault="00E91D30" w:rsidP="00F72AC0">
      <w:pPr>
        <w:ind w:firstLine="708"/>
        <w:jc w:val="both"/>
        <w:rPr>
          <w:rStyle w:val="Strong"/>
          <w:b w:val="0"/>
          <w:bCs/>
        </w:rPr>
      </w:pPr>
      <w:r>
        <w:rPr>
          <w:rStyle w:val="Strong"/>
          <w:bCs/>
        </w:rPr>
        <w:t>5</w:t>
      </w:r>
      <w:r w:rsidRPr="001D7F04">
        <w:rPr>
          <w:rStyle w:val="Strong"/>
          <w:bCs/>
        </w:rPr>
        <w:t>. Особые случаи</w:t>
      </w:r>
    </w:p>
    <w:p w:rsidR="00E91D30" w:rsidRDefault="00E91D30" w:rsidP="00A63684">
      <w:pPr>
        <w:ind w:firstLine="708"/>
        <w:jc w:val="both"/>
      </w:pPr>
      <w:r w:rsidRPr="001D7F04">
        <w:t>Решения по вопросам, не оговоренным в данном Регламенте, принимаются судейской бригадой после обсуждения с представителями команд.</w:t>
      </w:r>
      <w:r w:rsidRPr="001D7F04">
        <w:br/>
        <w:t>Судейская коллегия совместно с представителями команд при крайней необходимости (связанные с вопросами безопасности) может вносить изменения в Регламент.</w:t>
      </w:r>
    </w:p>
    <w:p w:rsidR="00E91D30" w:rsidRDefault="00E91D30" w:rsidP="007778C8">
      <w:pPr>
        <w:spacing w:after="200" w:line="276" w:lineRule="auto"/>
        <w:sectPr w:rsidR="00E91D30" w:rsidSect="00147745">
          <w:pgSz w:w="11906" w:h="16838"/>
          <w:pgMar w:top="1134" w:right="850" w:bottom="899" w:left="1701" w:header="708" w:footer="708" w:gutter="0"/>
          <w:cols w:space="708"/>
          <w:docGrid w:linePitch="360"/>
        </w:sectPr>
      </w:pPr>
      <w:bookmarkStart w:id="0" w:name="_GoBack"/>
      <w:bookmarkEnd w:id="0"/>
    </w:p>
    <w:p w:rsidR="00E91D30" w:rsidRPr="00797687" w:rsidRDefault="00E91D30" w:rsidP="00797687">
      <w:pPr>
        <w:spacing w:after="200" w:line="276" w:lineRule="auto"/>
        <w:rPr>
          <w:color w:val="FF6600"/>
        </w:rPr>
      </w:pPr>
    </w:p>
    <w:sectPr w:rsidR="00E91D30" w:rsidRPr="00797687" w:rsidSect="00147745">
      <w:type w:val="continuous"/>
      <w:pgSz w:w="11906" w:h="16838"/>
      <w:pgMar w:top="1134" w:right="850" w:bottom="1134" w:left="170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747"/>
    <w:multiLevelType w:val="hybridMultilevel"/>
    <w:tmpl w:val="A74CA15C"/>
    <w:lvl w:ilvl="0" w:tplc="D1403056">
      <w:start w:val="7"/>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7CD7DF9"/>
    <w:multiLevelType w:val="multilevel"/>
    <w:tmpl w:val="3A9AB064"/>
    <w:lvl w:ilvl="0">
      <w:start w:val="10"/>
      <w:numFmt w:val="decimal"/>
      <w:lvlText w:val="%1.0"/>
      <w:lvlJc w:val="left"/>
      <w:pPr>
        <w:ind w:left="540" w:hanging="540"/>
      </w:pPr>
      <w:rPr>
        <w:rFonts w:cs="Times New Roman" w:hint="default"/>
      </w:rPr>
    </w:lvl>
    <w:lvl w:ilvl="1">
      <w:start w:val="1"/>
      <w:numFmt w:val="decimalZero"/>
      <w:lvlText w:val="%1.%2"/>
      <w:lvlJc w:val="left"/>
      <w:pPr>
        <w:ind w:left="1248" w:hanging="54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
    <w:nsid w:val="0EA33CEE"/>
    <w:multiLevelType w:val="hybridMultilevel"/>
    <w:tmpl w:val="9AF64A38"/>
    <w:lvl w:ilvl="0" w:tplc="9FDE7BAC">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178278DA"/>
    <w:multiLevelType w:val="hybridMultilevel"/>
    <w:tmpl w:val="652813C4"/>
    <w:lvl w:ilvl="0" w:tplc="30F0E6E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1A433E05"/>
    <w:multiLevelType w:val="hybridMultilevel"/>
    <w:tmpl w:val="41AA7B0E"/>
    <w:lvl w:ilvl="0" w:tplc="6116E47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C2440D2"/>
    <w:multiLevelType w:val="hybridMultilevel"/>
    <w:tmpl w:val="41AA7B0E"/>
    <w:lvl w:ilvl="0" w:tplc="6116E476">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449A"/>
    <w:rsid w:val="0003283A"/>
    <w:rsid w:val="000504B5"/>
    <w:rsid w:val="00065234"/>
    <w:rsid w:val="000841EF"/>
    <w:rsid w:val="000D02E2"/>
    <w:rsid w:val="000E7AA6"/>
    <w:rsid w:val="00102079"/>
    <w:rsid w:val="00111999"/>
    <w:rsid w:val="00120895"/>
    <w:rsid w:val="00127F03"/>
    <w:rsid w:val="00131987"/>
    <w:rsid w:val="00147745"/>
    <w:rsid w:val="00163F99"/>
    <w:rsid w:val="00175D24"/>
    <w:rsid w:val="001850F8"/>
    <w:rsid w:val="001D7F04"/>
    <w:rsid w:val="002130FE"/>
    <w:rsid w:val="00216EA7"/>
    <w:rsid w:val="00224534"/>
    <w:rsid w:val="00241C4A"/>
    <w:rsid w:val="002824F7"/>
    <w:rsid w:val="00294F28"/>
    <w:rsid w:val="002A5037"/>
    <w:rsid w:val="002C1144"/>
    <w:rsid w:val="002C41D6"/>
    <w:rsid w:val="002C7EA9"/>
    <w:rsid w:val="00370491"/>
    <w:rsid w:val="00387D38"/>
    <w:rsid w:val="003A5786"/>
    <w:rsid w:val="003E6261"/>
    <w:rsid w:val="00404688"/>
    <w:rsid w:val="004140A1"/>
    <w:rsid w:val="004214B9"/>
    <w:rsid w:val="004330FA"/>
    <w:rsid w:val="00451924"/>
    <w:rsid w:val="00475091"/>
    <w:rsid w:val="004C53B8"/>
    <w:rsid w:val="0050053B"/>
    <w:rsid w:val="00501560"/>
    <w:rsid w:val="00531EC5"/>
    <w:rsid w:val="00555087"/>
    <w:rsid w:val="00587350"/>
    <w:rsid w:val="005B3290"/>
    <w:rsid w:val="005B48B1"/>
    <w:rsid w:val="005B7DB6"/>
    <w:rsid w:val="005D403F"/>
    <w:rsid w:val="005F1C9D"/>
    <w:rsid w:val="005F5C5C"/>
    <w:rsid w:val="006116CE"/>
    <w:rsid w:val="00611F82"/>
    <w:rsid w:val="00615C70"/>
    <w:rsid w:val="006247CF"/>
    <w:rsid w:val="00650341"/>
    <w:rsid w:val="00653EE5"/>
    <w:rsid w:val="006632C8"/>
    <w:rsid w:val="00665AAC"/>
    <w:rsid w:val="006B2E3A"/>
    <w:rsid w:val="006D3300"/>
    <w:rsid w:val="006F2F96"/>
    <w:rsid w:val="006F62AD"/>
    <w:rsid w:val="006F74C2"/>
    <w:rsid w:val="0070449A"/>
    <w:rsid w:val="00705C3E"/>
    <w:rsid w:val="00710E49"/>
    <w:rsid w:val="007778C8"/>
    <w:rsid w:val="00791563"/>
    <w:rsid w:val="00794464"/>
    <w:rsid w:val="00797687"/>
    <w:rsid w:val="007A5214"/>
    <w:rsid w:val="007D5322"/>
    <w:rsid w:val="00802128"/>
    <w:rsid w:val="008028EA"/>
    <w:rsid w:val="0083053E"/>
    <w:rsid w:val="00861AB6"/>
    <w:rsid w:val="008A77C2"/>
    <w:rsid w:val="008D19B1"/>
    <w:rsid w:val="008E1506"/>
    <w:rsid w:val="00903C7F"/>
    <w:rsid w:val="00946ADA"/>
    <w:rsid w:val="00964A38"/>
    <w:rsid w:val="00973290"/>
    <w:rsid w:val="00976E2E"/>
    <w:rsid w:val="009A0633"/>
    <w:rsid w:val="009A1BE0"/>
    <w:rsid w:val="009A2FBC"/>
    <w:rsid w:val="009A4215"/>
    <w:rsid w:val="009E691B"/>
    <w:rsid w:val="009F7289"/>
    <w:rsid w:val="00A555BF"/>
    <w:rsid w:val="00A55CA4"/>
    <w:rsid w:val="00A63684"/>
    <w:rsid w:val="00A71ACE"/>
    <w:rsid w:val="00AD0E06"/>
    <w:rsid w:val="00AD3B7C"/>
    <w:rsid w:val="00B17267"/>
    <w:rsid w:val="00B47766"/>
    <w:rsid w:val="00BB6E41"/>
    <w:rsid w:val="00BD22B6"/>
    <w:rsid w:val="00BD46C9"/>
    <w:rsid w:val="00BE120E"/>
    <w:rsid w:val="00C24ACB"/>
    <w:rsid w:val="00C34FEA"/>
    <w:rsid w:val="00C94D7F"/>
    <w:rsid w:val="00CC06C9"/>
    <w:rsid w:val="00CC0E5D"/>
    <w:rsid w:val="00D0456F"/>
    <w:rsid w:val="00D7645F"/>
    <w:rsid w:val="00DA3EDE"/>
    <w:rsid w:val="00DD79D8"/>
    <w:rsid w:val="00DF499F"/>
    <w:rsid w:val="00E0134D"/>
    <w:rsid w:val="00E2695C"/>
    <w:rsid w:val="00E83DB1"/>
    <w:rsid w:val="00E91D30"/>
    <w:rsid w:val="00E9642D"/>
    <w:rsid w:val="00EA7C8E"/>
    <w:rsid w:val="00EB252C"/>
    <w:rsid w:val="00EB5D55"/>
    <w:rsid w:val="00EB7483"/>
    <w:rsid w:val="00EB75AE"/>
    <w:rsid w:val="00F34FFD"/>
    <w:rsid w:val="00F35DB0"/>
    <w:rsid w:val="00F47806"/>
    <w:rsid w:val="00F52030"/>
    <w:rsid w:val="00F6510A"/>
    <w:rsid w:val="00F72AC0"/>
    <w:rsid w:val="00F7571F"/>
    <w:rsid w:val="00FB0F54"/>
    <w:rsid w:val="00FE03AA"/>
    <w:rsid w:val="00FE3D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49A"/>
    <w:rPr>
      <w:rFonts w:eastAsia="Times New Roman"/>
      <w:sz w:val="24"/>
      <w:szCs w:val="24"/>
    </w:rPr>
  </w:style>
  <w:style w:type="paragraph" w:styleId="Heading1">
    <w:name w:val="heading 1"/>
    <w:basedOn w:val="Normal"/>
    <w:next w:val="Normal"/>
    <w:link w:val="Heading1Char"/>
    <w:uiPriority w:val="99"/>
    <w:qFormat/>
    <w:rsid w:val="0070449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70449A"/>
    <w:pPr>
      <w:keepNext/>
      <w:spacing w:before="240" w:after="60"/>
      <w:outlineLvl w:val="1"/>
    </w:pPr>
    <w:rPr>
      <w:rFonts w:ascii="Arial" w:hAnsi="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449A"/>
    <w:rPr>
      <w:rFonts w:ascii="Cambria" w:hAnsi="Cambria"/>
      <w:b/>
      <w:color w:val="365F91"/>
      <w:sz w:val="28"/>
      <w:lang w:eastAsia="ru-RU"/>
    </w:rPr>
  </w:style>
  <w:style w:type="character" w:customStyle="1" w:styleId="Heading2Char">
    <w:name w:val="Heading 2 Char"/>
    <w:basedOn w:val="DefaultParagraphFont"/>
    <w:link w:val="Heading2"/>
    <w:uiPriority w:val="99"/>
    <w:locked/>
    <w:rsid w:val="0070449A"/>
    <w:rPr>
      <w:rFonts w:ascii="Arial" w:hAnsi="Arial"/>
      <w:b/>
      <w:i/>
      <w:sz w:val="28"/>
      <w:lang w:eastAsia="ru-RU"/>
    </w:rPr>
  </w:style>
  <w:style w:type="character" w:styleId="Strong">
    <w:name w:val="Strong"/>
    <w:basedOn w:val="DefaultParagraphFont"/>
    <w:uiPriority w:val="99"/>
    <w:qFormat/>
    <w:rsid w:val="0070449A"/>
    <w:rPr>
      <w:rFonts w:cs="Times New Roman"/>
      <w:b/>
    </w:rPr>
  </w:style>
  <w:style w:type="character" w:styleId="Hyperlink">
    <w:name w:val="Hyperlink"/>
    <w:basedOn w:val="DefaultParagraphFont"/>
    <w:uiPriority w:val="99"/>
    <w:rsid w:val="0070449A"/>
    <w:rPr>
      <w:rFonts w:cs="Times New Roman"/>
      <w:color w:val="0000FF"/>
      <w:u w:val="single"/>
    </w:rPr>
  </w:style>
  <w:style w:type="paragraph" w:styleId="ListParagraph">
    <w:name w:val="List Paragraph"/>
    <w:basedOn w:val="Normal"/>
    <w:uiPriority w:val="99"/>
    <w:qFormat/>
    <w:rsid w:val="0070449A"/>
    <w:pPr>
      <w:ind w:left="720"/>
      <w:contextualSpacing/>
    </w:pPr>
  </w:style>
  <w:style w:type="paragraph" w:styleId="BalloonText">
    <w:name w:val="Balloon Text"/>
    <w:basedOn w:val="Normal"/>
    <w:link w:val="BalloonTextChar"/>
    <w:uiPriority w:val="99"/>
    <w:semiHidden/>
    <w:rsid w:val="007778C8"/>
    <w:rPr>
      <w:rFonts w:ascii="Tahoma" w:hAnsi="Tahoma"/>
      <w:sz w:val="16"/>
      <w:szCs w:val="16"/>
    </w:rPr>
  </w:style>
  <w:style w:type="character" w:customStyle="1" w:styleId="BalloonTextChar">
    <w:name w:val="Balloon Text Char"/>
    <w:basedOn w:val="DefaultParagraphFont"/>
    <w:link w:val="BalloonText"/>
    <w:uiPriority w:val="99"/>
    <w:semiHidden/>
    <w:locked/>
    <w:rsid w:val="007778C8"/>
    <w:rPr>
      <w:rFonts w:ascii="Tahoma" w:hAnsi="Tahoma"/>
      <w:sz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3</Pages>
  <Words>1438</Words>
  <Characters>8202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dc:title>
  <dc:subject/>
  <dc:creator>Барсик</dc:creator>
  <cp:keywords/>
  <dc:description/>
  <cp:lastModifiedBy>1</cp:lastModifiedBy>
  <cp:revision>13</cp:revision>
  <dcterms:created xsi:type="dcterms:W3CDTF">2013-10-30T05:10:00Z</dcterms:created>
  <dcterms:modified xsi:type="dcterms:W3CDTF">2013-11-07T04:56:00Z</dcterms:modified>
</cp:coreProperties>
</file>